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515" w:rsidRDefault="00D9356C" w:rsidP="00DC0BDA">
      <w:pPr>
        <w:ind w:left="4248" w:firstLine="708"/>
        <w:jc w:val="right"/>
        <w:rPr>
          <w:color w:val="0000FF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-136525</wp:posOffset>
                </wp:positionV>
                <wp:extent cx="2744470" cy="1795145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589" w:rsidRPr="00643589" w:rsidRDefault="00DC0BDA" w:rsidP="00643589">
                            <w:pPr>
                              <w:pStyle w:val="berschrift1"/>
                              <w:tabs>
                                <w:tab w:val="clear" w:pos="432"/>
                              </w:tabs>
                              <w:ind w:left="0" w:firstLine="0"/>
                              <w:rPr>
                                <w:color w:val="0000FF"/>
                              </w:rPr>
                            </w:pPr>
                            <w:r w:rsidRPr="00DC0BDA">
                              <w:rPr>
                                <w:b w:val="0"/>
                                <w:sz w:val="18"/>
                                <w:szCs w:val="18"/>
                              </w:rPr>
                              <w:t>Stadträte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im</w:t>
                            </w:r>
                            <w:r w:rsidRPr="00DC0BD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Gemeinderat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0D06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der Stadt </w:t>
                            </w:r>
                            <w:r w:rsidR="00643589">
                              <w:rPr>
                                <w:b w:val="0"/>
                                <w:sz w:val="18"/>
                                <w:szCs w:val="18"/>
                              </w:rPr>
                              <w:t>R</w:t>
                            </w:r>
                            <w:r w:rsidRPr="00DC0BDA">
                              <w:rPr>
                                <w:b w:val="0"/>
                                <w:sz w:val="18"/>
                                <w:szCs w:val="18"/>
                              </w:rPr>
                              <w:t>eutlingen</w:t>
                            </w:r>
                          </w:p>
                          <w:p w:rsidR="00DC0BDA" w:rsidRDefault="00643589" w:rsidP="00643589">
                            <w:pPr>
                              <w:pStyle w:val="berschrift1"/>
                              <w:tabs>
                                <w:tab w:val="clear" w:pos="432"/>
                              </w:tabs>
                              <w:ind w:left="-142" w:firstLine="14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D9356C"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228850" cy="2095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02" b="26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589" w:rsidRPr="00F810F3" w:rsidRDefault="00643589" w:rsidP="006435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3589" w:rsidRPr="00F810F3" w:rsidRDefault="00643589" w:rsidP="0064358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Jessica Tatti</w:t>
                            </w:r>
                            <w:r w:rsidR="00387819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illerstr.</w:t>
                            </w:r>
                            <w:r w:rsidR="0040252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8 | 72764 Reutlingen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0175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49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49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621 | </w:t>
                            </w:r>
                            <w:hyperlink r:id="rId9" w:history="1">
                              <w:r w:rsidRPr="006A6C5D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jessica.tatti@gmx.de</w:t>
                              </w:r>
                            </w:hyperlink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43589" w:rsidRPr="006A6C5D" w:rsidRDefault="00643589" w:rsidP="0064358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Thomas Ziegler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Seestr.</w:t>
                            </w:r>
                            <w:r w:rsidR="00061C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11 | 72764 Reutlingen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(07121)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31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>10</w:t>
                            </w:r>
                            <w:r w:rsidR="00F810F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6C5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49 | </w:t>
                            </w:r>
                            <w:hyperlink r:id="rId10" w:history="1">
                              <w:r w:rsidRPr="006A6C5D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ziegler.rae@gmx.de</w:t>
                              </w:r>
                            </w:hyperlink>
                          </w:p>
                          <w:p w:rsidR="00643589" w:rsidRPr="00643589" w:rsidRDefault="00643589" w:rsidP="00643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5.65pt;margin-top:-10.75pt;width:216.1pt;height:14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" stroked="f">
                <v:textbox>
                  <w:txbxContent>
                    <w:p w:rsidR="00643589" w:rsidRPr="00643589" w:rsidRDefault="00DC0BDA" w:rsidP="00643589">
                      <w:pPr>
                        <w:pStyle w:val="berschrift1"/>
                        <w:tabs>
                          <w:tab w:val="clear" w:pos="432"/>
                        </w:tabs>
                        <w:ind w:left="0" w:firstLine="0"/>
                        <w:rPr>
                          <w:color w:val="0000FF"/>
                        </w:rPr>
                      </w:pPr>
                      <w:r w:rsidRPr="00DC0BDA">
                        <w:rPr>
                          <w:b w:val="0"/>
                          <w:sz w:val="18"/>
                          <w:szCs w:val="18"/>
                        </w:rPr>
                        <w:t>Stadträte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im</w:t>
                      </w:r>
                      <w:r w:rsidRPr="00DC0BDA">
                        <w:rPr>
                          <w:b w:val="0"/>
                          <w:sz w:val="18"/>
                          <w:szCs w:val="18"/>
                        </w:rPr>
                        <w:t xml:space="preserve"> Gemeinderat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BC0D06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der Stadt </w:t>
                      </w:r>
                      <w:r w:rsidR="00643589">
                        <w:rPr>
                          <w:b w:val="0"/>
                          <w:sz w:val="18"/>
                          <w:szCs w:val="18"/>
                        </w:rPr>
                        <w:t>R</w:t>
                      </w:r>
                      <w:r w:rsidRPr="00DC0BDA">
                        <w:rPr>
                          <w:b w:val="0"/>
                          <w:sz w:val="18"/>
                          <w:szCs w:val="18"/>
                        </w:rPr>
                        <w:t>eutlingen</w:t>
                      </w:r>
                    </w:p>
                    <w:p w:rsidR="00DC0BDA" w:rsidRDefault="00643589" w:rsidP="00643589">
                      <w:pPr>
                        <w:pStyle w:val="berschrift1"/>
                        <w:tabs>
                          <w:tab w:val="clear" w:pos="432"/>
                        </w:tabs>
                        <w:ind w:left="-142" w:firstLine="142"/>
                        <w:rPr>
                          <w:color w:val="0000FF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="00D9356C"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>
                            <wp:extent cx="2228850" cy="2095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02" b="26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589" w:rsidRPr="00F810F3" w:rsidRDefault="00643589" w:rsidP="00643589">
                      <w:pPr>
                        <w:rPr>
                          <w:sz w:val="28"/>
                        </w:rPr>
                      </w:pPr>
                    </w:p>
                    <w:p w:rsidR="00643589" w:rsidRPr="00F810F3" w:rsidRDefault="00643589" w:rsidP="00643589">
                      <w:pPr>
                        <w:pStyle w:val="berschrift1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Jessica Tatti</w:t>
                      </w:r>
                      <w:r w:rsidR="00387819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illerstr.</w:t>
                      </w:r>
                      <w:r w:rsidR="00402521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8 | 72764 Reutlingen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0175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 49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49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621 | </w:t>
                      </w:r>
                      <w:hyperlink r:id="rId12" w:history="1">
                        <w:r w:rsidRPr="006A6C5D">
                          <w:rPr>
                            <w:b w:val="0"/>
                            <w:sz w:val="18"/>
                            <w:szCs w:val="18"/>
                          </w:rPr>
                          <w:t>jessica.tatti@gmx.de</w:t>
                        </w:r>
                      </w:hyperlink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:rsidR="00643589" w:rsidRPr="006A6C5D" w:rsidRDefault="00643589" w:rsidP="00643589">
                      <w:pPr>
                        <w:pStyle w:val="berschrift1"/>
                        <w:numPr>
                          <w:ilvl w:val="0"/>
                          <w:numId w:val="0"/>
                        </w:num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Thomas Ziegler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Seestr.</w:t>
                      </w:r>
                      <w:r w:rsidR="00061C62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11 | 72764 Reutlingen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(07121)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31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>10</w:t>
                      </w:r>
                      <w:r w:rsidR="00F810F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A6C5D">
                        <w:rPr>
                          <w:b w:val="0"/>
                          <w:sz w:val="18"/>
                          <w:szCs w:val="18"/>
                        </w:rPr>
                        <w:t xml:space="preserve">49 | </w:t>
                      </w:r>
                      <w:hyperlink r:id="rId13" w:history="1">
                        <w:r w:rsidRPr="006A6C5D">
                          <w:rPr>
                            <w:b w:val="0"/>
                            <w:sz w:val="18"/>
                            <w:szCs w:val="18"/>
                          </w:rPr>
                          <w:t>ziegler.rae@gmx.de</w:t>
                        </w:r>
                      </w:hyperlink>
                    </w:p>
                    <w:p w:rsidR="00643589" w:rsidRPr="00643589" w:rsidRDefault="00643589" w:rsidP="00643589"/>
                  </w:txbxContent>
                </v:textbox>
                <w10:wrap type="square"/>
              </v:shape>
            </w:pict>
          </mc:Fallback>
        </mc:AlternateContent>
      </w:r>
    </w:p>
    <w:p w:rsidR="00862FB5" w:rsidRDefault="00862FB5" w:rsidP="00DC0BDA">
      <w:pPr>
        <w:ind w:left="4248" w:firstLine="708"/>
        <w:jc w:val="right"/>
      </w:pPr>
    </w:p>
    <w:p w:rsidR="00862FB5" w:rsidRDefault="00862FB5">
      <w:pPr>
        <w:jc w:val="right"/>
        <w:rPr>
          <w:color w:val="0000FF"/>
        </w:rPr>
      </w:pPr>
    </w:p>
    <w:p w:rsidR="00862FB5" w:rsidRDefault="00862FB5">
      <w:pPr>
        <w:pStyle w:val="berschrift1"/>
        <w:jc w:val="center"/>
      </w:pPr>
      <w:r>
        <w:rPr>
          <w:b w:val="0"/>
          <w:sz w:val="16"/>
          <w:szCs w:val="16"/>
        </w:rPr>
        <w:br/>
      </w:r>
    </w:p>
    <w:p w:rsidR="00CF540A" w:rsidRDefault="00D9356C" w:rsidP="00CF540A">
      <w:pPr>
        <w:pStyle w:val="berschrift1"/>
        <w:numPr>
          <w:ilvl w:val="0"/>
          <w:numId w:val="0"/>
        </w:numPr>
        <w:ind w:left="432"/>
        <w:rPr>
          <w:b w:val="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652145</wp:posOffset>
                </wp:positionV>
                <wp:extent cx="3914775" cy="21272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73" w:rsidRDefault="00DC0BDA" w:rsidP="006F1573">
                            <w:pP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Tatti | Ziegler | Stadträte</w:t>
                            </w:r>
                            <w:r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6F1573"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Seestr.</w:t>
                            </w:r>
                            <w:r w:rsidR="00402521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1573"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6F1573" w:rsidRPr="00862FB5"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72764 Reutlingen</w:t>
                            </w:r>
                          </w:p>
                          <w:p w:rsidR="00643589" w:rsidRPr="00862FB5" w:rsidRDefault="00643589" w:rsidP="006F1573">
                            <w:pPr>
                              <w:rPr>
                                <w:b w:val="0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6F1573" w:rsidRDefault="006F1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" o:spid="_x0000_s1027" type="#_x0000_t202" style="position:absolute;left:0;text-align:left;margin-left:-5.05pt;margin-top:51.35pt;width:308.25pt;height:1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uWhg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" stroked="f">
                <v:textbox>
                  <w:txbxContent>
                    <w:p w:rsidR="006F1573" w:rsidRDefault="00DC0BDA" w:rsidP="006F1573">
                      <w:pPr>
                        <w:rPr>
                          <w:b w:val="0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pacing w:val="0"/>
                          <w:sz w:val="16"/>
                          <w:szCs w:val="16"/>
                        </w:rPr>
                        <w:t>Tatti | Ziegler | Stadträte</w:t>
                      </w:r>
                      <w:r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| </w:t>
                      </w:r>
                      <w:r w:rsidR="006F1573"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>Seestr.</w:t>
                      </w:r>
                      <w:r w:rsidR="00402521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="006F1573"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|</w:t>
                      </w:r>
                      <w:r w:rsidR="006F1573" w:rsidRPr="00862FB5">
                        <w:rPr>
                          <w:b w:val="0"/>
                          <w:spacing w:val="0"/>
                          <w:sz w:val="16"/>
                          <w:szCs w:val="16"/>
                        </w:rPr>
                        <w:t xml:space="preserve"> 72764 Reutlingen</w:t>
                      </w:r>
                    </w:p>
                    <w:p w:rsidR="00643589" w:rsidRPr="00862FB5" w:rsidRDefault="00643589" w:rsidP="006F1573">
                      <w:pPr>
                        <w:rPr>
                          <w:b w:val="0"/>
                          <w:spacing w:val="0"/>
                          <w:sz w:val="16"/>
                          <w:szCs w:val="16"/>
                        </w:rPr>
                      </w:pPr>
                    </w:p>
                    <w:p w:rsidR="006F1573" w:rsidRDefault="006F1573"/>
                  </w:txbxContent>
                </v:textbox>
                <w10:wrap type="square"/>
              </v:shape>
            </w:pict>
          </mc:Fallback>
        </mc:AlternateContent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  <w:r w:rsidR="00CF540A">
        <w:rPr>
          <w:b w:val="0"/>
        </w:rPr>
        <w:tab/>
      </w:r>
    </w:p>
    <w:p w:rsidR="00CF540A" w:rsidRDefault="00CF540A" w:rsidP="00CF540A">
      <w:pPr>
        <w:pStyle w:val="berschrift1"/>
        <w:numPr>
          <w:ilvl w:val="0"/>
          <w:numId w:val="0"/>
        </w:numPr>
        <w:ind w:left="432"/>
        <w:rPr>
          <w:b w:val="0"/>
        </w:rPr>
      </w:pPr>
    </w:p>
    <w:p w:rsidR="0046448F" w:rsidRDefault="0046448F" w:rsidP="0046448F"/>
    <w:p w:rsidR="00CF540A" w:rsidRDefault="00CF540A" w:rsidP="00CF540A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</w:p>
    <w:p w:rsidR="00526E1C" w:rsidRDefault="00CF540A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Oberbürgermeisterin</w:t>
      </w:r>
    </w:p>
    <w:p w:rsidR="00526E1C" w:rsidRDefault="00526E1C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Barbara Bosch</w:t>
      </w:r>
    </w:p>
    <w:p w:rsidR="00526E1C" w:rsidRDefault="00526E1C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Marktplatz 22</w:t>
      </w:r>
    </w:p>
    <w:p w:rsidR="00CF540A" w:rsidRDefault="00526E1C" w:rsidP="00526E1C">
      <w:pPr>
        <w:pStyle w:val="berschrift1"/>
        <w:numPr>
          <w:ilvl w:val="0"/>
          <w:numId w:val="0"/>
        </w:numPr>
        <w:ind w:left="432" w:hanging="432"/>
        <w:rPr>
          <w:b w:val="0"/>
          <w:szCs w:val="18"/>
        </w:rPr>
      </w:pPr>
      <w:r>
        <w:rPr>
          <w:b w:val="0"/>
          <w:szCs w:val="18"/>
        </w:rPr>
        <w:t>72764 Reutlingen</w:t>
      </w:r>
    </w:p>
    <w:p w:rsidR="0055143A" w:rsidRPr="0055143A" w:rsidRDefault="0055143A" w:rsidP="0055143A"/>
    <w:p w:rsidR="00CF540A" w:rsidRPr="00CF540A" w:rsidRDefault="008D2715" w:rsidP="00CF540A">
      <w:pPr>
        <w:pStyle w:val="berschrift1"/>
        <w:numPr>
          <w:ilvl w:val="0"/>
          <w:numId w:val="0"/>
        </w:numPr>
        <w:ind w:left="5664"/>
        <w:rPr>
          <w:b w:val="0"/>
        </w:rPr>
      </w:pPr>
      <w:r>
        <w:rPr>
          <w:b w:val="0"/>
          <w:szCs w:val="18"/>
        </w:rPr>
        <w:t xml:space="preserve">       </w:t>
      </w:r>
      <w:r w:rsidR="000D143E">
        <w:rPr>
          <w:b w:val="0"/>
          <w:szCs w:val="18"/>
        </w:rPr>
        <w:t>14</w:t>
      </w:r>
      <w:r w:rsidR="00F7771F">
        <w:rPr>
          <w:b w:val="0"/>
          <w:szCs w:val="18"/>
        </w:rPr>
        <w:t>. April</w:t>
      </w:r>
      <w:r w:rsidR="00CF540A">
        <w:rPr>
          <w:b w:val="0"/>
          <w:szCs w:val="18"/>
        </w:rPr>
        <w:t xml:space="preserve"> 201</w:t>
      </w:r>
      <w:r w:rsidR="00325865">
        <w:rPr>
          <w:b w:val="0"/>
          <w:szCs w:val="18"/>
        </w:rPr>
        <w:t>5</w:t>
      </w:r>
    </w:p>
    <w:p w:rsidR="00CF540A" w:rsidRDefault="00CF540A" w:rsidP="00A42B95">
      <w:pPr>
        <w:rPr>
          <w:b w:val="0"/>
          <w:spacing w:val="0"/>
          <w:szCs w:val="18"/>
        </w:rPr>
      </w:pPr>
    </w:p>
    <w:p w:rsidR="00F23CD1" w:rsidRDefault="00F23CD1" w:rsidP="00A42B95">
      <w:pPr>
        <w:rPr>
          <w:spacing w:val="0"/>
          <w:szCs w:val="18"/>
        </w:rPr>
      </w:pPr>
    </w:p>
    <w:p w:rsidR="00387819" w:rsidRDefault="00387819" w:rsidP="00D348BC">
      <w:pPr>
        <w:rPr>
          <w:spacing w:val="0"/>
          <w:szCs w:val="18"/>
        </w:rPr>
      </w:pPr>
      <w:bookmarkStart w:id="0" w:name="_GoBack"/>
      <w:r>
        <w:rPr>
          <w:spacing w:val="0"/>
          <w:szCs w:val="18"/>
        </w:rPr>
        <w:t>Umbau und Sanierung des 1. u</w:t>
      </w:r>
      <w:r w:rsidR="000D143E">
        <w:rPr>
          <w:spacing w:val="0"/>
          <w:szCs w:val="18"/>
        </w:rPr>
        <w:t>nd 2. Obergeschosses der ehem</w:t>
      </w:r>
      <w:r>
        <w:rPr>
          <w:spacing w:val="0"/>
          <w:szCs w:val="18"/>
        </w:rPr>
        <w:t xml:space="preserve">aligen </w:t>
      </w:r>
      <w:proofErr w:type="spellStart"/>
      <w:r>
        <w:rPr>
          <w:spacing w:val="0"/>
          <w:szCs w:val="18"/>
        </w:rPr>
        <w:t>Ypern</w:t>
      </w:r>
      <w:proofErr w:type="spellEnd"/>
      <w:r>
        <w:rPr>
          <w:spacing w:val="0"/>
          <w:szCs w:val="18"/>
        </w:rPr>
        <w:t>-Kaserne</w:t>
      </w:r>
    </w:p>
    <w:p w:rsidR="00387819" w:rsidRDefault="00387819" w:rsidP="00D348BC">
      <w:pPr>
        <w:rPr>
          <w:spacing w:val="0"/>
          <w:szCs w:val="18"/>
        </w:rPr>
      </w:pPr>
      <w:r>
        <w:rPr>
          <w:spacing w:val="0"/>
          <w:szCs w:val="18"/>
        </w:rPr>
        <w:t>zur</w:t>
      </w:r>
      <w:r w:rsidR="000D143E">
        <w:rPr>
          <w:spacing w:val="0"/>
          <w:szCs w:val="18"/>
        </w:rPr>
        <w:t xml:space="preserve"> Anschlussunterbringung von Flüchtlingen und Asylsuchenden</w:t>
      </w:r>
    </w:p>
    <w:bookmarkEnd w:id="0"/>
    <w:p w:rsidR="00413472" w:rsidRDefault="000D143E" w:rsidP="00D348BC">
      <w:pPr>
        <w:rPr>
          <w:spacing w:val="0"/>
          <w:szCs w:val="18"/>
        </w:rPr>
      </w:pPr>
      <w:r>
        <w:rPr>
          <w:spacing w:val="0"/>
          <w:szCs w:val="18"/>
        </w:rPr>
        <w:t>in der Stadt Reutlingen</w:t>
      </w:r>
    </w:p>
    <w:p w:rsidR="00387819" w:rsidRDefault="00387819" w:rsidP="00D348BC">
      <w:pPr>
        <w:rPr>
          <w:spacing w:val="0"/>
          <w:szCs w:val="18"/>
        </w:rPr>
      </w:pPr>
      <w:r>
        <w:rPr>
          <w:spacing w:val="0"/>
          <w:szCs w:val="18"/>
        </w:rPr>
        <w:t>Beschlussvorlage GR-Drucksache Nr. 15/035/02</w:t>
      </w:r>
    </w:p>
    <w:p w:rsidR="00F23CD1" w:rsidRDefault="00F23CD1" w:rsidP="00A42B95">
      <w:pPr>
        <w:rPr>
          <w:b w:val="0"/>
          <w:spacing w:val="0"/>
          <w:szCs w:val="18"/>
        </w:rPr>
      </w:pPr>
    </w:p>
    <w:p w:rsidR="00325865" w:rsidRDefault="00325865" w:rsidP="00A42B95">
      <w:pPr>
        <w:rPr>
          <w:b w:val="0"/>
          <w:spacing w:val="0"/>
          <w:szCs w:val="18"/>
        </w:rPr>
      </w:pPr>
    </w:p>
    <w:p w:rsidR="001B64CB" w:rsidRDefault="001B64CB" w:rsidP="00A42B95">
      <w:pPr>
        <w:rPr>
          <w:b w:val="0"/>
          <w:spacing w:val="0"/>
          <w:szCs w:val="18"/>
        </w:rPr>
      </w:pPr>
    </w:p>
    <w:p w:rsidR="000E55E8" w:rsidRDefault="00CF540A" w:rsidP="00A42B9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Sehr geehrte </w:t>
      </w:r>
      <w:r w:rsidR="000E55E8" w:rsidRPr="00A42B95">
        <w:rPr>
          <w:b w:val="0"/>
          <w:spacing w:val="0"/>
          <w:szCs w:val="18"/>
        </w:rPr>
        <w:t>Frau</w:t>
      </w:r>
      <w:r w:rsidR="000E55E8">
        <w:rPr>
          <w:b w:val="0"/>
          <w:spacing w:val="0"/>
          <w:szCs w:val="18"/>
        </w:rPr>
        <w:t xml:space="preserve"> Oberbürgermeisterin,</w:t>
      </w:r>
    </w:p>
    <w:p w:rsidR="000E55E8" w:rsidRDefault="000E55E8" w:rsidP="00A42B95">
      <w:pPr>
        <w:rPr>
          <w:b w:val="0"/>
          <w:spacing w:val="0"/>
          <w:szCs w:val="18"/>
        </w:rPr>
      </w:pPr>
    </w:p>
    <w:p w:rsidR="001B64CB" w:rsidRDefault="001B64CB" w:rsidP="00A42B95">
      <w:pPr>
        <w:rPr>
          <w:b w:val="0"/>
          <w:spacing w:val="0"/>
          <w:szCs w:val="18"/>
        </w:rPr>
      </w:pPr>
    </w:p>
    <w:p w:rsidR="00D348BC" w:rsidRDefault="00413472" w:rsidP="00A42B9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auf </w:t>
      </w:r>
      <w:r w:rsidR="00325865">
        <w:rPr>
          <w:b w:val="0"/>
          <w:spacing w:val="0"/>
          <w:szCs w:val="18"/>
        </w:rPr>
        <w:t>d</w:t>
      </w:r>
      <w:r>
        <w:rPr>
          <w:b w:val="0"/>
          <w:spacing w:val="0"/>
          <w:szCs w:val="18"/>
        </w:rPr>
        <w:t>ie</w:t>
      </w:r>
      <w:r w:rsidR="00325865">
        <w:rPr>
          <w:b w:val="0"/>
          <w:spacing w:val="0"/>
          <w:szCs w:val="18"/>
        </w:rPr>
        <w:t xml:space="preserve"> </w:t>
      </w:r>
      <w:r>
        <w:rPr>
          <w:b w:val="0"/>
          <w:spacing w:val="0"/>
          <w:szCs w:val="18"/>
        </w:rPr>
        <w:t>durch die Verwaltung eingebrachte o. b. Vorlage stellen wir folgende</w:t>
      </w:r>
    </w:p>
    <w:p w:rsidR="00325865" w:rsidRDefault="00325865" w:rsidP="00A42B95">
      <w:pPr>
        <w:rPr>
          <w:b w:val="0"/>
          <w:spacing w:val="0"/>
          <w:szCs w:val="18"/>
        </w:rPr>
      </w:pPr>
    </w:p>
    <w:p w:rsidR="00D348BC" w:rsidRDefault="00D348BC" w:rsidP="00A42B9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ab/>
        <w:t xml:space="preserve">A n t r </w:t>
      </w:r>
      <w:r w:rsidR="00413472">
        <w:rPr>
          <w:b w:val="0"/>
          <w:spacing w:val="0"/>
          <w:szCs w:val="18"/>
        </w:rPr>
        <w:t>ä</w:t>
      </w:r>
      <w:r w:rsidR="00325865">
        <w:rPr>
          <w:b w:val="0"/>
          <w:spacing w:val="0"/>
          <w:szCs w:val="18"/>
        </w:rPr>
        <w:t xml:space="preserve"> </w:t>
      </w:r>
      <w:r>
        <w:rPr>
          <w:b w:val="0"/>
          <w:spacing w:val="0"/>
          <w:szCs w:val="18"/>
        </w:rPr>
        <w:t xml:space="preserve">g </w:t>
      </w:r>
      <w:r w:rsidR="00413472">
        <w:rPr>
          <w:b w:val="0"/>
          <w:spacing w:val="0"/>
          <w:szCs w:val="18"/>
        </w:rPr>
        <w:t xml:space="preserve">e </w:t>
      </w:r>
      <w:r w:rsidR="00325865">
        <w:rPr>
          <w:b w:val="0"/>
          <w:spacing w:val="0"/>
          <w:szCs w:val="18"/>
        </w:rPr>
        <w:t>:</w:t>
      </w:r>
    </w:p>
    <w:p w:rsidR="00353DE9" w:rsidRDefault="00353DE9" w:rsidP="00A42B95">
      <w:pPr>
        <w:rPr>
          <w:b w:val="0"/>
          <w:spacing w:val="0"/>
          <w:szCs w:val="18"/>
        </w:rPr>
      </w:pPr>
    </w:p>
    <w:p w:rsidR="00325865" w:rsidRDefault="00325865" w:rsidP="00A42B95">
      <w:pPr>
        <w:rPr>
          <w:b w:val="0"/>
          <w:spacing w:val="0"/>
          <w:szCs w:val="18"/>
        </w:rPr>
      </w:pPr>
    </w:p>
    <w:p w:rsidR="00413472" w:rsidRDefault="00413472" w:rsidP="00902B9A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1.</w:t>
      </w:r>
    </w:p>
    <w:p w:rsidR="000D143E" w:rsidRDefault="000D143E" w:rsidP="00902B9A">
      <w:pPr>
        <w:ind w:left="708"/>
        <w:rPr>
          <w:b w:val="0"/>
          <w:spacing w:val="0"/>
          <w:szCs w:val="18"/>
        </w:rPr>
      </w:pPr>
    </w:p>
    <w:p w:rsidR="00387819" w:rsidRDefault="00F7771F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Die Stadtverwaltung legt dar,</w:t>
      </w:r>
    </w:p>
    <w:p w:rsidR="00387819" w:rsidRDefault="00387819" w:rsidP="000D143E">
      <w:pPr>
        <w:ind w:left="708"/>
        <w:rPr>
          <w:b w:val="0"/>
          <w:spacing w:val="0"/>
          <w:szCs w:val="18"/>
        </w:rPr>
      </w:pPr>
    </w:p>
    <w:p w:rsidR="00387819" w:rsidRDefault="00387819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a)</w:t>
      </w:r>
    </w:p>
    <w:p w:rsidR="00387819" w:rsidRDefault="00387819" w:rsidP="000D143E">
      <w:pPr>
        <w:ind w:left="708"/>
        <w:rPr>
          <w:b w:val="0"/>
          <w:spacing w:val="0"/>
          <w:szCs w:val="18"/>
        </w:rPr>
      </w:pPr>
    </w:p>
    <w:p w:rsidR="00387819" w:rsidRDefault="00F7771F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welche Planungen </w:t>
      </w:r>
      <w:r w:rsidR="000D143E">
        <w:rPr>
          <w:b w:val="0"/>
          <w:spacing w:val="0"/>
          <w:szCs w:val="18"/>
        </w:rPr>
        <w:t xml:space="preserve">zum </w:t>
      </w:r>
      <w:proofErr w:type="spellStart"/>
      <w:r>
        <w:rPr>
          <w:b w:val="0"/>
          <w:spacing w:val="0"/>
          <w:szCs w:val="18"/>
        </w:rPr>
        <w:t>Yperngelände</w:t>
      </w:r>
      <w:proofErr w:type="spellEnd"/>
      <w:r>
        <w:rPr>
          <w:b w:val="0"/>
          <w:spacing w:val="0"/>
          <w:szCs w:val="18"/>
        </w:rPr>
        <w:t xml:space="preserve"> in der Ringelbachs</w:t>
      </w:r>
      <w:r w:rsidR="00387819">
        <w:rPr>
          <w:b w:val="0"/>
          <w:spacing w:val="0"/>
          <w:szCs w:val="18"/>
        </w:rPr>
        <w:t>traße bestehen, insbesondere zu Anwesen</w:t>
      </w:r>
      <w:r>
        <w:rPr>
          <w:b w:val="0"/>
          <w:spacing w:val="0"/>
          <w:szCs w:val="18"/>
        </w:rPr>
        <w:t xml:space="preserve"> Ringelbachstraße 183 und 195,</w:t>
      </w:r>
    </w:p>
    <w:p w:rsidR="00387819" w:rsidRDefault="00387819" w:rsidP="000D143E">
      <w:pPr>
        <w:ind w:left="708"/>
        <w:rPr>
          <w:b w:val="0"/>
          <w:spacing w:val="0"/>
          <w:szCs w:val="18"/>
        </w:rPr>
      </w:pPr>
    </w:p>
    <w:p w:rsidR="00387819" w:rsidRDefault="00387819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b)</w:t>
      </w:r>
    </w:p>
    <w:p w:rsidR="00387819" w:rsidRDefault="00387819" w:rsidP="000D143E">
      <w:pPr>
        <w:ind w:left="708"/>
        <w:rPr>
          <w:b w:val="0"/>
          <w:spacing w:val="0"/>
          <w:szCs w:val="18"/>
        </w:rPr>
      </w:pPr>
    </w:p>
    <w:p w:rsidR="00387819" w:rsidRDefault="00F7771F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welcher Aufwand mit einer Sanierung </w:t>
      </w:r>
      <w:r w:rsidR="00387819">
        <w:rPr>
          <w:b w:val="0"/>
          <w:spacing w:val="0"/>
          <w:szCs w:val="18"/>
        </w:rPr>
        <w:t xml:space="preserve">jener </w:t>
      </w:r>
      <w:r>
        <w:rPr>
          <w:b w:val="0"/>
          <w:spacing w:val="0"/>
          <w:szCs w:val="18"/>
        </w:rPr>
        <w:t>Gebäude verbunden ist, um diese bewohnbar zu machen</w:t>
      </w:r>
      <w:r w:rsidR="00387819">
        <w:rPr>
          <w:b w:val="0"/>
          <w:spacing w:val="0"/>
          <w:szCs w:val="18"/>
        </w:rPr>
        <w:t>,</w:t>
      </w:r>
      <w:r>
        <w:rPr>
          <w:b w:val="0"/>
          <w:spacing w:val="0"/>
          <w:szCs w:val="18"/>
        </w:rPr>
        <w:t xml:space="preserve"> und </w:t>
      </w:r>
    </w:p>
    <w:p w:rsidR="00387819" w:rsidRDefault="00387819" w:rsidP="000D143E">
      <w:pPr>
        <w:ind w:left="708"/>
        <w:rPr>
          <w:b w:val="0"/>
          <w:spacing w:val="0"/>
          <w:szCs w:val="18"/>
        </w:rPr>
      </w:pPr>
    </w:p>
    <w:p w:rsidR="00387819" w:rsidRDefault="00387819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c)</w:t>
      </w:r>
    </w:p>
    <w:p w:rsidR="00387819" w:rsidRDefault="00387819" w:rsidP="000D143E">
      <w:pPr>
        <w:ind w:left="708"/>
        <w:rPr>
          <w:b w:val="0"/>
          <w:spacing w:val="0"/>
          <w:szCs w:val="18"/>
        </w:rPr>
      </w:pPr>
    </w:p>
    <w:p w:rsidR="00446152" w:rsidRDefault="00F7771F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ob bereits Versuche unternommen wurden</w:t>
      </w:r>
      <w:r w:rsidR="00337294">
        <w:rPr>
          <w:b w:val="0"/>
          <w:spacing w:val="0"/>
          <w:szCs w:val="18"/>
        </w:rPr>
        <w:t>,</w:t>
      </w:r>
      <w:r>
        <w:rPr>
          <w:b w:val="0"/>
          <w:spacing w:val="0"/>
          <w:szCs w:val="18"/>
        </w:rPr>
        <w:t xml:space="preserve"> die</w:t>
      </w:r>
      <w:r w:rsidR="00337294">
        <w:rPr>
          <w:b w:val="0"/>
          <w:spacing w:val="0"/>
          <w:szCs w:val="18"/>
        </w:rPr>
        <w:t>se</w:t>
      </w:r>
      <w:r>
        <w:rPr>
          <w:b w:val="0"/>
          <w:spacing w:val="0"/>
          <w:szCs w:val="18"/>
        </w:rPr>
        <w:t xml:space="preserve"> Gebäude zu veräußern bzw. anderweitig</w:t>
      </w:r>
      <w:r w:rsidR="00957802">
        <w:rPr>
          <w:b w:val="0"/>
          <w:spacing w:val="0"/>
          <w:szCs w:val="18"/>
        </w:rPr>
        <w:t>, insbesondere als Wohnraum,</w:t>
      </w:r>
      <w:r>
        <w:rPr>
          <w:b w:val="0"/>
          <w:spacing w:val="0"/>
          <w:szCs w:val="18"/>
        </w:rPr>
        <w:t xml:space="preserve"> zu verwerten.</w:t>
      </w:r>
    </w:p>
    <w:p w:rsidR="000D143E" w:rsidRDefault="000D143E" w:rsidP="000D143E">
      <w:pPr>
        <w:ind w:left="708"/>
        <w:rPr>
          <w:b w:val="0"/>
          <w:spacing w:val="0"/>
          <w:szCs w:val="18"/>
        </w:rPr>
      </w:pP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337294" w:rsidRDefault="00337294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lastRenderedPageBreak/>
        <w:t xml:space="preserve">Das </w:t>
      </w:r>
      <w:proofErr w:type="spellStart"/>
      <w:r>
        <w:rPr>
          <w:b w:val="0"/>
          <w:spacing w:val="0"/>
          <w:szCs w:val="18"/>
        </w:rPr>
        <w:t>Yperngelände</w:t>
      </w:r>
      <w:proofErr w:type="spellEnd"/>
      <w:r>
        <w:rPr>
          <w:b w:val="0"/>
          <w:spacing w:val="0"/>
          <w:szCs w:val="18"/>
        </w:rPr>
        <w:t xml:space="preserve"> ist verwahrlost:</w:t>
      </w: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337294" w:rsidRDefault="000D143E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die Straßenbeleuchtung teilweise defekt, öffentliche Mülleimer </w:t>
      </w:r>
      <w:r w:rsidR="00337294">
        <w:rPr>
          <w:b w:val="0"/>
          <w:spacing w:val="0"/>
          <w:szCs w:val="18"/>
        </w:rPr>
        <w:t>zerstört</w:t>
      </w:r>
      <w:r>
        <w:rPr>
          <w:b w:val="0"/>
          <w:spacing w:val="0"/>
          <w:szCs w:val="18"/>
        </w:rPr>
        <w:t>,</w:t>
      </w:r>
      <w:r w:rsidR="00337294">
        <w:rPr>
          <w:b w:val="0"/>
          <w:spacing w:val="0"/>
          <w:szCs w:val="18"/>
        </w:rPr>
        <w:t xml:space="preserve"> an den Gebäuden 183 und 195 sind</w:t>
      </w:r>
      <w:r>
        <w:rPr>
          <w:b w:val="0"/>
          <w:spacing w:val="0"/>
          <w:szCs w:val="18"/>
        </w:rPr>
        <w:t xml:space="preserve"> Fensterscheiben zerschlagen.</w:t>
      </w: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337294" w:rsidRDefault="000D143E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</w:t>
      </w:r>
      <w:r w:rsidR="00337294">
        <w:rPr>
          <w:b w:val="0"/>
          <w:spacing w:val="0"/>
          <w:szCs w:val="18"/>
        </w:rPr>
        <w:t>ies</w:t>
      </w:r>
      <w:r>
        <w:rPr>
          <w:b w:val="0"/>
          <w:spacing w:val="0"/>
          <w:szCs w:val="18"/>
        </w:rPr>
        <w:t>er Zustand könnte Vandalismus befördern und macht insgesamt einen</w:t>
      </w:r>
      <w:r w:rsidR="0046448F">
        <w:rPr>
          <w:b w:val="0"/>
          <w:spacing w:val="0"/>
          <w:szCs w:val="18"/>
        </w:rPr>
        <w:t xml:space="preserve"> ausgesprochen</w:t>
      </w:r>
      <w:r>
        <w:rPr>
          <w:b w:val="0"/>
          <w:spacing w:val="0"/>
          <w:szCs w:val="18"/>
        </w:rPr>
        <w:t xml:space="preserve"> ungepflegten Eindruck.</w:t>
      </w: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337294" w:rsidRDefault="000D143E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Genannte Gebäude stehen leer und verlottern.</w:t>
      </w:r>
    </w:p>
    <w:p w:rsidR="00337294" w:rsidRDefault="00337294" w:rsidP="000D143E">
      <w:pPr>
        <w:ind w:left="708"/>
        <w:rPr>
          <w:b w:val="0"/>
          <w:spacing w:val="0"/>
          <w:szCs w:val="18"/>
        </w:rPr>
      </w:pPr>
    </w:p>
    <w:p w:rsidR="0046448F" w:rsidRDefault="000D143E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Die Verwahrlosung öffentliche</w:t>
      </w:r>
      <w:r w:rsidR="00337294">
        <w:rPr>
          <w:b w:val="0"/>
          <w:spacing w:val="0"/>
          <w:szCs w:val="18"/>
        </w:rPr>
        <w:t>r Gebäude ist nicht hinnehmbar -</w:t>
      </w:r>
    </w:p>
    <w:p w:rsidR="0046448F" w:rsidRDefault="0046448F" w:rsidP="000D143E">
      <w:pPr>
        <w:ind w:left="708"/>
        <w:rPr>
          <w:b w:val="0"/>
          <w:spacing w:val="0"/>
          <w:szCs w:val="18"/>
        </w:rPr>
      </w:pPr>
    </w:p>
    <w:p w:rsidR="000D143E" w:rsidRDefault="000D143E" w:rsidP="000D143E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weder wirtschaftlich noch </w:t>
      </w:r>
      <w:r w:rsidR="00337294">
        <w:rPr>
          <w:b w:val="0"/>
          <w:spacing w:val="0"/>
          <w:szCs w:val="18"/>
        </w:rPr>
        <w:t xml:space="preserve">mit Blick auf den akuten Mangel an </w:t>
      </w:r>
      <w:r>
        <w:rPr>
          <w:b w:val="0"/>
          <w:spacing w:val="0"/>
          <w:szCs w:val="18"/>
        </w:rPr>
        <w:t>individuellen Wohnraumkonzepten</w:t>
      </w:r>
      <w:r w:rsidR="00337294">
        <w:rPr>
          <w:b w:val="0"/>
          <w:spacing w:val="0"/>
          <w:szCs w:val="18"/>
        </w:rPr>
        <w:t xml:space="preserve"> für Flüchtlinge sowie </w:t>
      </w:r>
      <w:r w:rsidR="0046448F">
        <w:rPr>
          <w:b w:val="0"/>
          <w:spacing w:val="0"/>
          <w:szCs w:val="18"/>
        </w:rPr>
        <w:t>an preiswerten</w:t>
      </w:r>
      <w:r w:rsidR="00337294">
        <w:rPr>
          <w:b w:val="0"/>
          <w:spacing w:val="0"/>
          <w:szCs w:val="18"/>
        </w:rPr>
        <w:t xml:space="preserve"> Wohn</w:t>
      </w:r>
      <w:r w:rsidR="0046448F">
        <w:rPr>
          <w:b w:val="0"/>
          <w:spacing w:val="0"/>
          <w:szCs w:val="18"/>
        </w:rPr>
        <w:t>ungen in unserer Stadt überhaupt.</w:t>
      </w:r>
    </w:p>
    <w:p w:rsidR="000D143E" w:rsidRDefault="000D143E" w:rsidP="000D143E">
      <w:pPr>
        <w:ind w:left="708"/>
        <w:rPr>
          <w:b w:val="0"/>
          <w:spacing w:val="0"/>
          <w:szCs w:val="18"/>
        </w:rPr>
      </w:pPr>
    </w:p>
    <w:p w:rsidR="00446152" w:rsidRDefault="00446152" w:rsidP="00902B9A">
      <w:pPr>
        <w:ind w:left="708"/>
        <w:rPr>
          <w:b w:val="0"/>
          <w:spacing w:val="0"/>
          <w:szCs w:val="18"/>
        </w:rPr>
      </w:pPr>
    </w:p>
    <w:p w:rsidR="00446152" w:rsidRDefault="00446152" w:rsidP="00902B9A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2.</w:t>
      </w:r>
    </w:p>
    <w:p w:rsidR="00446152" w:rsidRDefault="00446152" w:rsidP="00902B9A">
      <w:pPr>
        <w:ind w:left="708"/>
        <w:rPr>
          <w:b w:val="0"/>
          <w:spacing w:val="0"/>
          <w:szCs w:val="18"/>
        </w:rPr>
      </w:pPr>
    </w:p>
    <w:p w:rsidR="00413472" w:rsidRDefault="000D143E" w:rsidP="00902B9A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Die Stadtverwaltung stellt die Berechnungsgrundlage dar, die im Ergebnis o.</w:t>
      </w:r>
      <w:r w:rsidR="0046448F">
        <w:rPr>
          <w:b w:val="0"/>
          <w:spacing w:val="0"/>
          <w:szCs w:val="18"/>
        </w:rPr>
        <w:t xml:space="preserve"> </w:t>
      </w:r>
      <w:r>
        <w:rPr>
          <w:b w:val="0"/>
          <w:spacing w:val="0"/>
          <w:szCs w:val="18"/>
        </w:rPr>
        <w:t xml:space="preserve">b. </w:t>
      </w:r>
      <w:r w:rsidR="0046448F">
        <w:rPr>
          <w:b w:val="0"/>
          <w:spacing w:val="0"/>
          <w:szCs w:val="18"/>
        </w:rPr>
        <w:t xml:space="preserve">Beschlussvorlage </w:t>
      </w:r>
      <w:r>
        <w:rPr>
          <w:b w:val="0"/>
          <w:spacing w:val="0"/>
          <w:szCs w:val="18"/>
        </w:rPr>
        <w:t xml:space="preserve">180 Flüchtlinge für die Anschlussunterbringung im laufenden Jahr 2015 </w:t>
      </w:r>
      <w:r w:rsidR="0046448F">
        <w:rPr>
          <w:b w:val="0"/>
          <w:spacing w:val="0"/>
          <w:szCs w:val="18"/>
        </w:rPr>
        <w:t xml:space="preserve">sowie </w:t>
      </w:r>
      <w:r>
        <w:rPr>
          <w:b w:val="0"/>
          <w:spacing w:val="0"/>
          <w:szCs w:val="18"/>
        </w:rPr>
        <w:t>i</w:t>
      </w:r>
      <w:r w:rsidR="00721D24">
        <w:rPr>
          <w:b w:val="0"/>
          <w:spacing w:val="0"/>
          <w:szCs w:val="18"/>
        </w:rPr>
        <w:t>n den kommenden drei Jahren für</w:t>
      </w:r>
      <w:r>
        <w:rPr>
          <w:b w:val="0"/>
          <w:spacing w:val="0"/>
          <w:szCs w:val="18"/>
        </w:rPr>
        <w:t xml:space="preserve"> über 500 Personen ausweist</w:t>
      </w:r>
      <w:r w:rsidR="00721D24">
        <w:rPr>
          <w:b w:val="0"/>
          <w:spacing w:val="0"/>
          <w:szCs w:val="18"/>
        </w:rPr>
        <w:t>.</w:t>
      </w:r>
    </w:p>
    <w:p w:rsidR="000D143E" w:rsidRDefault="000D143E" w:rsidP="00902B9A">
      <w:pPr>
        <w:ind w:left="708"/>
        <w:rPr>
          <w:b w:val="0"/>
          <w:spacing w:val="0"/>
          <w:szCs w:val="18"/>
        </w:rPr>
      </w:pPr>
    </w:p>
    <w:p w:rsidR="0046448F" w:rsidRDefault="0046448F" w:rsidP="00902B9A">
      <w:pPr>
        <w:ind w:left="708"/>
        <w:rPr>
          <w:b w:val="0"/>
          <w:spacing w:val="0"/>
          <w:szCs w:val="18"/>
        </w:rPr>
      </w:pPr>
    </w:p>
    <w:p w:rsidR="00413472" w:rsidRDefault="00446152" w:rsidP="00902B9A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3</w:t>
      </w:r>
      <w:r w:rsidR="00413472">
        <w:rPr>
          <w:b w:val="0"/>
          <w:spacing w:val="0"/>
          <w:szCs w:val="18"/>
        </w:rPr>
        <w:t>.</w:t>
      </w:r>
    </w:p>
    <w:p w:rsidR="00446152" w:rsidRDefault="00446152" w:rsidP="00902B9A">
      <w:pPr>
        <w:ind w:left="708"/>
        <w:rPr>
          <w:b w:val="0"/>
          <w:spacing w:val="0"/>
          <w:szCs w:val="18"/>
        </w:rPr>
      </w:pPr>
    </w:p>
    <w:p w:rsidR="0046448F" w:rsidRDefault="00446152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Die </w:t>
      </w:r>
      <w:r w:rsidR="00444DDA">
        <w:rPr>
          <w:b w:val="0"/>
          <w:spacing w:val="0"/>
          <w:szCs w:val="18"/>
        </w:rPr>
        <w:t>Verwaltung erläutert</w:t>
      </w:r>
      <w:r w:rsidR="0046448F">
        <w:rPr>
          <w:b w:val="0"/>
          <w:spacing w:val="0"/>
          <w:szCs w:val="18"/>
        </w:rPr>
        <w:t>,</w:t>
      </w:r>
    </w:p>
    <w:p w:rsidR="0046448F" w:rsidRDefault="0046448F" w:rsidP="00B465C0">
      <w:pPr>
        <w:ind w:left="708"/>
        <w:rPr>
          <w:b w:val="0"/>
          <w:spacing w:val="0"/>
          <w:szCs w:val="18"/>
        </w:rPr>
      </w:pPr>
    </w:p>
    <w:p w:rsidR="0046448F" w:rsidRDefault="0046448F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a)</w:t>
      </w:r>
    </w:p>
    <w:p w:rsidR="0046448F" w:rsidRDefault="0046448F" w:rsidP="00B465C0">
      <w:pPr>
        <w:ind w:left="708"/>
        <w:rPr>
          <w:b w:val="0"/>
          <w:spacing w:val="0"/>
          <w:szCs w:val="18"/>
        </w:rPr>
      </w:pPr>
    </w:p>
    <w:p w:rsidR="0046448F" w:rsidRDefault="00444DDA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in welchem Zeitrahmen die geplanten Unterkünfte Hammerweg, Hauffstraße, </w:t>
      </w:r>
      <w:proofErr w:type="spellStart"/>
      <w:r>
        <w:rPr>
          <w:b w:val="0"/>
          <w:spacing w:val="0"/>
          <w:szCs w:val="18"/>
        </w:rPr>
        <w:t>Storlachstraße</w:t>
      </w:r>
      <w:proofErr w:type="spellEnd"/>
      <w:r>
        <w:rPr>
          <w:b w:val="0"/>
          <w:spacing w:val="0"/>
          <w:szCs w:val="18"/>
        </w:rPr>
        <w:t xml:space="preserve"> und Christophstraße belegt werden könn</w:t>
      </w:r>
      <w:r w:rsidR="000D143E">
        <w:rPr>
          <w:b w:val="0"/>
          <w:spacing w:val="0"/>
          <w:szCs w:val="18"/>
        </w:rPr>
        <w:t>t</w:t>
      </w:r>
      <w:r>
        <w:rPr>
          <w:b w:val="0"/>
          <w:spacing w:val="0"/>
          <w:szCs w:val="18"/>
        </w:rPr>
        <w:t>en</w:t>
      </w:r>
      <w:r w:rsidR="0046448F">
        <w:rPr>
          <w:b w:val="0"/>
          <w:spacing w:val="0"/>
          <w:szCs w:val="18"/>
        </w:rPr>
        <w:t>,</w:t>
      </w:r>
    </w:p>
    <w:p w:rsidR="0046448F" w:rsidRDefault="0046448F" w:rsidP="00B465C0">
      <w:pPr>
        <w:ind w:left="708"/>
        <w:rPr>
          <w:b w:val="0"/>
          <w:spacing w:val="0"/>
          <w:szCs w:val="18"/>
        </w:rPr>
      </w:pPr>
    </w:p>
    <w:p w:rsidR="0046448F" w:rsidRDefault="0046448F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b)</w:t>
      </w:r>
    </w:p>
    <w:p w:rsidR="0046448F" w:rsidRDefault="0046448F" w:rsidP="00B465C0">
      <w:pPr>
        <w:ind w:left="708"/>
        <w:rPr>
          <w:b w:val="0"/>
          <w:spacing w:val="0"/>
          <w:szCs w:val="18"/>
        </w:rPr>
      </w:pPr>
    </w:p>
    <w:p w:rsidR="0046448F" w:rsidRDefault="00444DDA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wie viele Plätze in der Anschlussunterbringung hierdurch entstehen sollen und </w:t>
      </w:r>
    </w:p>
    <w:p w:rsidR="0046448F" w:rsidRDefault="0046448F" w:rsidP="00B465C0">
      <w:pPr>
        <w:ind w:left="708"/>
        <w:rPr>
          <w:b w:val="0"/>
          <w:spacing w:val="0"/>
          <w:szCs w:val="18"/>
        </w:rPr>
      </w:pPr>
    </w:p>
    <w:p w:rsidR="0046448F" w:rsidRDefault="0046448F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c)</w:t>
      </w:r>
    </w:p>
    <w:p w:rsidR="0046448F" w:rsidRDefault="0046448F" w:rsidP="00B465C0">
      <w:pPr>
        <w:ind w:left="708"/>
        <w:rPr>
          <w:b w:val="0"/>
          <w:spacing w:val="0"/>
          <w:szCs w:val="18"/>
        </w:rPr>
      </w:pPr>
    </w:p>
    <w:p w:rsidR="00444DDA" w:rsidRDefault="00444DDA" w:rsidP="00B465C0">
      <w:pPr>
        <w:ind w:left="708"/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 xml:space="preserve">ob </w:t>
      </w:r>
      <w:r w:rsidR="000D143E">
        <w:rPr>
          <w:b w:val="0"/>
          <w:spacing w:val="0"/>
          <w:szCs w:val="18"/>
        </w:rPr>
        <w:t xml:space="preserve">für die jeweiligen Unterkünfte </w:t>
      </w:r>
      <w:r w:rsidR="0046448F">
        <w:rPr>
          <w:b w:val="0"/>
          <w:spacing w:val="0"/>
          <w:szCs w:val="18"/>
        </w:rPr>
        <w:t xml:space="preserve">sämtliche </w:t>
      </w:r>
      <w:r>
        <w:rPr>
          <w:b w:val="0"/>
          <w:spacing w:val="0"/>
          <w:szCs w:val="18"/>
        </w:rPr>
        <w:t>möglichen Fördermittel beantragt wurden.</w:t>
      </w:r>
    </w:p>
    <w:p w:rsidR="00AE1986" w:rsidRDefault="00AE1986" w:rsidP="00902B9A">
      <w:pPr>
        <w:ind w:left="708"/>
        <w:rPr>
          <w:b w:val="0"/>
          <w:spacing w:val="0"/>
          <w:szCs w:val="18"/>
        </w:rPr>
      </w:pPr>
    </w:p>
    <w:p w:rsidR="000B79D4" w:rsidRDefault="000B79D4" w:rsidP="00A42B95">
      <w:pPr>
        <w:rPr>
          <w:b w:val="0"/>
          <w:spacing w:val="0"/>
          <w:szCs w:val="18"/>
        </w:rPr>
      </w:pPr>
    </w:p>
    <w:p w:rsidR="00547DD2" w:rsidRDefault="00547DD2" w:rsidP="00A42B95">
      <w:pPr>
        <w:rPr>
          <w:b w:val="0"/>
          <w:spacing w:val="0"/>
          <w:szCs w:val="18"/>
        </w:rPr>
      </w:pPr>
    </w:p>
    <w:p w:rsidR="008D2715" w:rsidRDefault="008D2715" w:rsidP="008D271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Mit freundlichen Grüßen</w:t>
      </w:r>
    </w:p>
    <w:p w:rsidR="008D2715" w:rsidRDefault="008D2715" w:rsidP="008D2715">
      <w:pPr>
        <w:rPr>
          <w:b w:val="0"/>
          <w:spacing w:val="0"/>
          <w:szCs w:val="18"/>
        </w:rPr>
      </w:pPr>
    </w:p>
    <w:p w:rsidR="00BE435E" w:rsidRDefault="00BE435E" w:rsidP="008D2715">
      <w:pPr>
        <w:rPr>
          <w:b w:val="0"/>
          <w:spacing w:val="0"/>
          <w:szCs w:val="18"/>
        </w:rPr>
      </w:pPr>
    </w:p>
    <w:p w:rsidR="0046448F" w:rsidRDefault="0046448F" w:rsidP="008D2715">
      <w:pPr>
        <w:rPr>
          <w:b w:val="0"/>
          <w:spacing w:val="0"/>
          <w:szCs w:val="18"/>
        </w:rPr>
      </w:pPr>
    </w:p>
    <w:p w:rsidR="0046448F" w:rsidRDefault="0046448F" w:rsidP="008D2715">
      <w:pPr>
        <w:rPr>
          <w:b w:val="0"/>
          <w:spacing w:val="0"/>
          <w:szCs w:val="18"/>
        </w:rPr>
      </w:pPr>
    </w:p>
    <w:p w:rsidR="0055143A" w:rsidRDefault="0055143A" w:rsidP="008D2715">
      <w:pPr>
        <w:rPr>
          <w:b w:val="0"/>
          <w:spacing w:val="0"/>
          <w:szCs w:val="18"/>
        </w:rPr>
      </w:pPr>
    </w:p>
    <w:p w:rsidR="008D2715" w:rsidRDefault="008D2715" w:rsidP="008D271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Jessica Tatti</w:t>
      </w:r>
      <w:r w:rsidR="001B64CB">
        <w:rPr>
          <w:b w:val="0"/>
          <w:spacing w:val="0"/>
          <w:szCs w:val="18"/>
        </w:rPr>
        <w:t xml:space="preserve"> und </w:t>
      </w:r>
      <w:r>
        <w:rPr>
          <w:b w:val="0"/>
          <w:spacing w:val="0"/>
          <w:szCs w:val="18"/>
        </w:rPr>
        <w:t>Thomas Ziegler</w:t>
      </w:r>
    </w:p>
    <w:p w:rsidR="008D2715" w:rsidRDefault="001B64CB" w:rsidP="008D2715">
      <w:pPr>
        <w:rPr>
          <w:b w:val="0"/>
          <w:spacing w:val="0"/>
          <w:szCs w:val="18"/>
        </w:rPr>
      </w:pPr>
      <w:r>
        <w:rPr>
          <w:b w:val="0"/>
          <w:spacing w:val="0"/>
          <w:szCs w:val="18"/>
        </w:rPr>
        <w:t>Stadträte Linke Liste Reutlingen</w:t>
      </w:r>
    </w:p>
    <w:sectPr w:rsidR="008D2715" w:rsidSect="00F810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275" w:bottom="1134" w:left="1418" w:header="720" w:footer="15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8B" w:rsidRDefault="00D4258B" w:rsidP="00643589">
      <w:r>
        <w:separator/>
      </w:r>
    </w:p>
  </w:endnote>
  <w:endnote w:type="continuationSeparator" w:id="0">
    <w:p w:rsidR="00D4258B" w:rsidRDefault="00D4258B" w:rsidP="0064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Italic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89" w:rsidRPr="006A6C5D" w:rsidRDefault="00643589" w:rsidP="00BC0D06">
    <w:pPr>
      <w:pStyle w:val="berschrift1"/>
      <w:numPr>
        <w:ilvl w:val="0"/>
        <w:numId w:val="0"/>
      </w:numPr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 xml:space="preserve">Konto: KSK Reutlingen | </w:t>
    </w:r>
    <w:r w:rsidR="00B1100E">
      <w:rPr>
        <w:b w:val="0"/>
        <w:sz w:val="18"/>
        <w:szCs w:val="18"/>
      </w:rPr>
      <w:t xml:space="preserve">IBAN: DE31 6405 0000 0008 9010 39 | </w:t>
    </w:r>
    <w:r w:rsidR="00B1100E" w:rsidRPr="00B1100E">
      <w:rPr>
        <w:b w:val="0"/>
        <w:sz w:val="18"/>
        <w:szCs w:val="18"/>
      </w:rPr>
      <w:t>BIC:</w:t>
    </w:r>
    <w:r w:rsidR="00B1100E" w:rsidRPr="00B1100E">
      <w:rPr>
        <w:sz w:val="18"/>
        <w:szCs w:val="18"/>
      </w:rPr>
      <w:t xml:space="preserve"> </w:t>
    </w:r>
    <w:r w:rsidR="00B1100E" w:rsidRPr="00B1100E">
      <w:rPr>
        <w:b w:val="0"/>
        <w:sz w:val="18"/>
        <w:szCs w:val="18"/>
      </w:rPr>
      <w:t>SOLADES1REU</w:t>
    </w:r>
    <w:r w:rsidR="00BC0D06">
      <w:rPr>
        <w:b w:val="0"/>
        <w:sz w:val="18"/>
        <w:szCs w:val="18"/>
      </w:rPr>
      <w:br/>
      <w:t xml:space="preserve"> lilirt.wordpress.com</w:t>
    </w:r>
    <w:r w:rsidR="00AA3627">
      <w:rPr>
        <w:b w:val="0"/>
        <w:sz w:val="18"/>
        <w:szCs w:val="18"/>
      </w:rPr>
      <w:t xml:space="preserve"> </w:t>
    </w:r>
    <w:r w:rsidR="00023DDA">
      <w:rPr>
        <w:b w:val="0"/>
        <w:sz w:val="18"/>
        <w:szCs w:val="18"/>
      </w:rPr>
      <w:t>|</w:t>
    </w:r>
    <w:r w:rsidR="00AA3627">
      <w:rPr>
        <w:b w:val="0"/>
        <w:sz w:val="18"/>
        <w:szCs w:val="18"/>
      </w:rPr>
      <w:t xml:space="preserve"> </w:t>
    </w:r>
    <w:r w:rsidR="00AA3627" w:rsidRPr="00BC0D06">
      <w:rPr>
        <w:b w:val="0"/>
        <w:sz w:val="18"/>
        <w:szCs w:val="18"/>
      </w:rPr>
      <w:t>die-linke-reutlingen.de</w:t>
    </w:r>
    <w:r w:rsidR="00AA3627">
      <w:rPr>
        <w:b w:val="0"/>
        <w:sz w:val="18"/>
        <w:szCs w:val="18"/>
      </w:rPr>
      <w:t xml:space="preserve">   </w:t>
    </w:r>
  </w:p>
  <w:p w:rsidR="00643589" w:rsidRDefault="00643589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8B" w:rsidRDefault="00D4258B" w:rsidP="00643589">
      <w:r>
        <w:separator/>
      </w:r>
    </w:p>
  </w:footnote>
  <w:footnote w:type="continuationSeparator" w:id="0">
    <w:p w:rsidR="00D4258B" w:rsidRDefault="00D4258B" w:rsidP="0064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A" w:rsidRDefault="00023D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35E69"/>
    <w:multiLevelType w:val="hybridMultilevel"/>
    <w:tmpl w:val="6D9A1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2561"/>
    <w:multiLevelType w:val="hybridMultilevel"/>
    <w:tmpl w:val="1DBACC4A"/>
    <w:lvl w:ilvl="0" w:tplc="B37C299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6E2F"/>
    <w:multiLevelType w:val="hybridMultilevel"/>
    <w:tmpl w:val="EDDA52A6"/>
    <w:lvl w:ilvl="0" w:tplc="7590854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D"/>
    <w:rsid w:val="00013B51"/>
    <w:rsid w:val="00023DDA"/>
    <w:rsid w:val="00061C62"/>
    <w:rsid w:val="00077A09"/>
    <w:rsid w:val="00084EB5"/>
    <w:rsid w:val="000B79D4"/>
    <w:rsid w:val="000D143E"/>
    <w:rsid w:val="000E3D9D"/>
    <w:rsid w:val="000E55E8"/>
    <w:rsid w:val="000F387D"/>
    <w:rsid w:val="00175679"/>
    <w:rsid w:val="0019038B"/>
    <w:rsid w:val="001938C7"/>
    <w:rsid w:val="001B64CB"/>
    <w:rsid w:val="001C15D2"/>
    <w:rsid w:val="0021196E"/>
    <w:rsid w:val="00221281"/>
    <w:rsid w:val="00241B33"/>
    <w:rsid w:val="00247D2D"/>
    <w:rsid w:val="0028619D"/>
    <w:rsid w:val="00317569"/>
    <w:rsid w:val="00323F66"/>
    <w:rsid w:val="00325865"/>
    <w:rsid w:val="00337294"/>
    <w:rsid w:val="00353DE9"/>
    <w:rsid w:val="00372FD9"/>
    <w:rsid w:val="00387819"/>
    <w:rsid w:val="003C4B0F"/>
    <w:rsid w:val="003F7BCC"/>
    <w:rsid w:val="00402521"/>
    <w:rsid w:val="00403674"/>
    <w:rsid w:val="0040600F"/>
    <w:rsid w:val="00413472"/>
    <w:rsid w:val="0041488A"/>
    <w:rsid w:val="0042276C"/>
    <w:rsid w:val="00444DDA"/>
    <w:rsid w:val="00446152"/>
    <w:rsid w:val="0046448F"/>
    <w:rsid w:val="004814DE"/>
    <w:rsid w:val="004D2381"/>
    <w:rsid w:val="00526E1C"/>
    <w:rsid w:val="00543DB6"/>
    <w:rsid w:val="00547DD2"/>
    <w:rsid w:val="0055143A"/>
    <w:rsid w:val="00575E24"/>
    <w:rsid w:val="00596DD1"/>
    <w:rsid w:val="005B60C8"/>
    <w:rsid w:val="005B7232"/>
    <w:rsid w:val="005C2A6F"/>
    <w:rsid w:val="006175D0"/>
    <w:rsid w:val="00643589"/>
    <w:rsid w:val="0069756C"/>
    <w:rsid w:val="006A6C5D"/>
    <w:rsid w:val="006D77E9"/>
    <w:rsid w:val="006E2BF1"/>
    <w:rsid w:val="006E4140"/>
    <w:rsid w:val="006F1573"/>
    <w:rsid w:val="00721D24"/>
    <w:rsid w:val="00723D85"/>
    <w:rsid w:val="0073680B"/>
    <w:rsid w:val="00773509"/>
    <w:rsid w:val="007D7766"/>
    <w:rsid w:val="007F5515"/>
    <w:rsid w:val="008567C6"/>
    <w:rsid w:val="00862FB5"/>
    <w:rsid w:val="00867123"/>
    <w:rsid w:val="008D2715"/>
    <w:rsid w:val="00902B9A"/>
    <w:rsid w:val="00952036"/>
    <w:rsid w:val="00957802"/>
    <w:rsid w:val="009A14B5"/>
    <w:rsid w:val="009F247A"/>
    <w:rsid w:val="00A42B95"/>
    <w:rsid w:val="00AA3627"/>
    <w:rsid w:val="00AB4004"/>
    <w:rsid w:val="00AE1986"/>
    <w:rsid w:val="00AF021A"/>
    <w:rsid w:val="00AF4522"/>
    <w:rsid w:val="00B1100E"/>
    <w:rsid w:val="00B31893"/>
    <w:rsid w:val="00B34CFC"/>
    <w:rsid w:val="00B465C0"/>
    <w:rsid w:val="00B57B5A"/>
    <w:rsid w:val="00BA05B4"/>
    <w:rsid w:val="00BC0D06"/>
    <w:rsid w:val="00BE435E"/>
    <w:rsid w:val="00BF6ED3"/>
    <w:rsid w:val="00C325A2"/>
    <w:rsid w:val="00C615A6"/>
    <w:rsid w:val="00C96DCA"/>
    <w:rsid w:val="00CA1C65"/>
    <w:rsid w:val="00CF540A"/>
    <w:rsid w:val="00D0774E"/>
    <w:rsid w:val="00D348BC"/>
    <w:rsid w:val="00D4258B"/>
    <w:rsid w:val="00D9356C"/>
    <w:rsid w:val="00DA048D"/>
    <w:rsid w:val="00DC0BDA"/>
    <w:rsid w:val="00DD1A21"/>
    <w:rsid w:val="00E50D70"/>
    <w:rsid w:val="00E60D9D"/>
    <w:rsid w:val="00E93651"/>
    <w:rsid w:val="00EB3708"/>
    <w:rsid w:val="00EF0AA3"/>
    <w:rsid w:val="00F1546F"/>
    <w:rsid w:val="00F23CD1"/>
    <w:rsid w:val="00F34E71"/>
    <w:rsid w:val="00F6062C"/>
    <w:rsid w:val="00F7771F"/>
    <w:rsid w:val="00F810F3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D1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241B33"/>
    <w:pPr>
      <w:keepNext/>
      <w:numPr>
        <w:numId w:val="1"/>
      </w:numPr>
      <w:outlineLvl w:val="0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41B33"/>
  </w:style>
  <w:style w:type="character" w:customStyle="1" w:styleId="WW8Num1z1">
    <w:name w:val="WW8Num1z1"/>
    <w:rsid w:val="00241B33"/>
  </w:style>
  <w:style w:type="character" w:customStyle="1" w:styleId="WW8Num1z2">
    <w:name w:val="WW8Num1z2"/>
    <w:rsid w:val="00241B33"/>
  </w:style>
  <w:style w:type="character" w:customStyle="1" w:styleId="WW8Num1z3">
    <w:name w:val="WW8Num1z3"/>
    <w:rsid w:val="00241B33"/>
  </w:style>
  <w:style w:type="character" w:customStyle="1" w:styleId="WW8Num1z4">
    <w:name w:val="WW8Num1z4"/>
    <w:rsid w:val="00241B33"/>
  </w:style>
  <w:style w:type="character" w:customStyle="1" w:styleId="WW8Num1z5">
    <w:name w:val="WW8Num1z5"/>
    <w:rsid w:val="00241B33"/>
  </w:style>
  <w:style w:type="character" w:customStyle="1" w:styleId="WW8Num1z6">
    <w:name w:val="WW8Num1z6"/>
    <w:rsid w:val="00241B33"/>
  </w:style>
  <w:style w:type="character" w:customStyle="1" w:styleId="WW8Num1z7">
    <w:name w:val="WW8Num1z7"/>
    <w:rsid w:val="00241B33"/>
  </w:style>
  <w:style w:type="character" w:customStyle="1" w:styleId="WW8Num1z8">
    <w:name w:val="WW8Num1z8"/>
    <w:rsid w:val="00241B33"/>
  </w:style>
  <w:style w:type="character" w:customStyle="1" w:styleId="Absatz-Standardschriftart1">
    <w:name w:val="Absatz-Standardschriftart1"/>
    <w:rsid w:val="00241B33"/>
  </w:style>
  <w:style w:type="character" w:styleId="Hyperlink">
    <w:name w:val="Hyperlink"/>
    <w:rsid w:val="00241B33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241B3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241B33"/>
    <w:pPr>
      <w:overflowPunct/>
      <w:textAlignment w:val="auto"/>
    </w:pPr>
    <w:rPr>
      <w:rFonts w:ascii="Arial-BoldItalicMT" w:hAnsi="Arial-BoldItalicMT" w:cs="Times New Roman"/>
      <w:i/>
      <w:iCs/>
      <w:spacing w:val="0"/>
      <w:sz w:val="28"/>
      <w:szCs w:val="32"/>
    </w:rPr>
  </w:style>
  <w:style w:type="paragraph" w:styleId="Liste">
    <w:name w:val="List"/>
    <w:basedOn w:val="Textkrper"/>
    <w:rsid w:val="00241B33"/>
    <w:rPr>
      <w:rFonts w:cs="Mangal"/>
    </w:rPr>
  </w:style>
  <w:style w:type="paragraph" w:customStyle="1" w:styleId="Beschriftung1">
    <w:name w:val="Beschriftung1"/>
    <w:basedOn w:val="Standard"/>
    <w:rsid w:val="00241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41B33"/>
    <w:pPr>
      <w:suppressLineNumbers/>
    </w:pPr>
    <w:rPr>
      <w:rFonts w:cs="Mangal"/>
    </w:rPr>
  </w:style>
  <w:style w:type="paragraph" w:styleId="KeinLeerraum">
    <w:name w:val="No Spacing"/>
    <w:uiPriority w:val="1"/>
    <w:qFormat/>
    <w:rsid w:val="006A6C5D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C5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A6C5D"/>
    <w:rPr>
      <w:rFonts w:ascii="Calibri Light" w:eastAsia="Times New Roman" w:hAnsi="Calibri Light" w:cs="Times New Roman"/>
      <w:b/>
      <w:bCs/>
      <w:spacing w:val="6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73"/>
    <w:rPr>
      <w:rFonts w:ascii="Segoe UI" w:hAnsi="Segoe UI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1573"/>
    <w:rPr>
      <w:rFonts w:ascii="Segoe UI" w:hAnsi="Segoe UI" w:cs="Segoe UI"/>
      <w:b/>
      <w:bCs/>
      <w:spacing w:val="60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character" w:styleId="SchwacherVerweis">
    <w:name w:val="Subtle Reference"/>
    <w:uiPriority w:val="31"/>
    <w:qFormat/>
    <w:rsid w:val="00643589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D1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241B33"/>
    <w:pPr>
      <w:keepNext/>
      <w:numPr>
        <w:numId w:val="1"/>
      </w:numPr>
      <w:outlineLvl w:val="0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41B33"/>
  </w:style>
  <w:style w:type="character" w:customStyle="1" w:styleId="WW8Num1z1">
    <w:name w:val="WW8Num1z1"/>
    <w:rsid w:val="00241B33"/>
  </w:style>
  <w:style w:type="character" w:customStyle="1" w:styleId="WW8Num1z2">
    <w:name w:val="WW8Num1z2"/>
    <w:rsid w:val="00241B33"/>
  </w:style>
  <w:style w:type="character" w:customStyle="1" w:styleId="WW8Num1z3">
    <w:name w:val="WW8Num1z3"/>
    <w:rsid w:val="00241B33"/>
  </w:style>
  <w:style w:type="character" w:customStyle="1" w:styleId="WW8Num1z4">
    <w:name w:val="WW8Num1z4"/>
    <w:rsid w:val="00241B33"/>
  </w:style>
  <w:style w:type="character" w:customStyle="1" w:styleId="WW8Num1z5">
    <w:name w:val="WW8Num1z5"/>
    <w:rsid w:val="00241B33"/>
  </w:style>
  <w:style w:type="character" w:customStyle="1" w:styleId="WW8Num1z6">
    <w:name w:val="WW8Num1z6"/>
    <w:rsid w:val="00241B33"/>
  </w:style>
  <w:style w:type="character" w:customStyle="1" w:styleId="WW8Num1z7">
    <w:name w:val="WW8Num1z7"/>
    <w:rsid w:val="00241B33"/>
  </w:style>
  <w:style w:type="character" w:customStyle="1" w:styleId="WW8Num1z8">
    <w:name w:val="WW8Num1z8"/>
    <w:rsid w:val="00241B33"/>
  </w:style>
  <w:style w:type="character" w:customStyle="1" w:styleId="Absatz-Standardschriftart1">
    <w:name w:val="Absatz-Standardschriftart1"/>
    <w:rsid w:val="00241B33"/>
  </w:style>
  <w:style w:type="character" w:styleId="Hyperlink">
    <w:name w:val="Hyperlink"/>
    <w:rsid w:val="00241B33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241B3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241B33"/>
    <w:pPr>
      <w:overflowPunct/>
      <w:textAlignment w:val="auto"/>
    </w:pPr>
    <w:rPr>
      <w:rFonts w:ascii="Arial-BoldItalicMT" w:hAnsi="Arial-BoldItalicMT" w:cs="Times New Roman"/>
      <w:i/>
      <w:iCs/>
      <w:spacing w:val="0"/>
      <w:sz w:val="28"/>
      <w:szCs w:val="32"/>
    </w:rPr>
  </w:style>
  <w:style w:type="paragraph" w:styleId="Liste">
    <w:name w:val="List"/>
    <w:basedOn w:val="Textkrper"/>
    <w:rsid w:val="00241B33"/>
    <w:rPr>
      <w:rFonts w:cs="Mangal"/>
    </w:rPr>
  </w:style>
  <w:style w:type="paragraph" w:customStyle="1" w:styleId="Beschriftung1">
    <w:name w:val="Beschriftung1"/>
    <w:basedOn w:val="Standard"/>
    <w:rsid w:val="00241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41B33"/>
    <w:pPr>
      <w:suppressLineNumbers/>
    </w:pPr>
    <w:rPr>
      <w:rFonts w:cs="Mangal"/>
    </w:rPr>
  </w:style>
  <w:style w:type="paragraph" w:styleId="KeinLeerraum">
    <w:name w:val="No Spacing"/>
    <w:uiPriority w:val="1"/>
    <w:qFormat/>
    <w:rsid w:val="006A6C5D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spacing w:val="60"/>
      <w:sz w:val="22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C5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A6C5D"/>
    <w:rPr>
      <w:rFonts w:ascii="Calibri Light" w:eastAsia="Times New Roman" w:hAnsi="Calibri Light" w:cs="Times New Roman"/>
      <w:b/>
      <w:bCs/>
      <w:spacing w:val="6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73"/>
    <w:rPr>
      <w:rFonts w:ascii="Segoe UI" w:hAnsi="Segoe UI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1573"/>
    <w:rPr>
      <w:rFonts w:ascii="Segoe UI" w:hAnsi="Segoe UI" w:cs="Segoe UI"/>
      <w:b/>
      <w:bCs/>
      <w:spacing w:val="60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435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643589"/>
    <w:rPr>
      <w:rFonts w:ascii="Arial" w:hAnsi="Arial" w:cs="Arial"/>
      <w:b/>
      <w:bCs/>
      <w:spacing w:val="60"/>
      <w:sz w:val="22"/>
      <w:lang w:eastAsia="ar-SA"/>
    </w:rPr>
  </w:style>
  <w:style w:type="character" w:styleId="SchwacherVerweis">
    <w:name w:val="Subtle Reference"/>
    <w:uiPriority w:val="31"/>
    <w:qFormat/>
    <w:rsid w:val="00643589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egler.rae@gmx.d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essica.tatti@gmx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iegler.rae@gmx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essica.tatti@gmx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Weckmann, Rüdiger</dc:creator>
  <cp:lastModifiedBy>Vollert</cp:lastModifiedBy>
  <cp:revision>2</cp:revision>
  <cp:lastPrinted>2015-04-15T08:20:00Z</cp:lastPrinted>
  <dcterms:created xsi:type="dcterms:W3CDTF">2015-05-01T20:26:00Z</dcterms:created>
  <dcterms:modified xsi:type="dcterms:W3CDTF">2015-05-01T20:26:00Z</dcterms:modified>
</cp:coreProperties>
</file>